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59"/>
        <w:tblW w:w="15020" w:type="dxa"/>
        <w:tblLook w:val="04A0" w:firstRow="1" w:lastRow="0" w:firstColumn="1" w:lastColumn="0" w:noHBand="0" w:noVBand="1"/>
      </w:tblPr>
      <w:tblGrid>
        <w:gridCol w:w="3686"/>
        <w:gridCol w:w="1244"/>
        <w:gridCol w:w="1267"/>
        <w:gridCol w:w="1266"/>
        <w:gridCol w:w="1269"/>
        <w:gridCol w:w="1266"/>
        <w:gridCol w:w="1268"/>
        <w:gridCol w:w="1126"/>
        <w:gridCol w:w="882"/>
        <w:gridCol w:w="844"/>
        <w:gridCol w:w="902"/>
      </w:tblGrid>
      <w:tr w:rsidR="00421C83" w:rsidRPr="00FB63B1" w14:paraId="7A4DFEC8" w14:textId="77777777" w:rsidTr="006E4BD2">
        <w:trPr>
          <w:trHeight w:val="109"/>
        </w:trPr>
        <w:tc>
          <w:tcPr>
            <w:tcW w:w="150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4639A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ข้อมูลเงินกองทุนเพื่อการสืบสวน สอบสวน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การป้องกันและปราบปรามการกระทำความผิดทางอาญา</w:t>
            </w:r>
          </w:p>
        </w:tc>
      </w:tr>
      <w:tr w:rsidR="00421C83" w:rsidRPr="00FB63B1" w14:paraId="0A8E51C3" w14:textId="77777777" w:rsidTr="006E4BD2">
        <w:trPr>
          <w:trHeight w:val="109"/>
        </w:trPr>
        <w:tc>
          <w:tcPr>
            <w:tcW w:w="150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437D1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สถานีตำรวจภูธรบางนบ</w:t>
            </w:r>
          </w:p>
          <w:p w14:paraId="774E1BD2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ประจำปีงบประมาณ 256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421C83" w:rsidRPr="00FB63B1" w14:paraId="6A107A75" w14:textId="77777777" w:rsidTr="006E4BD2">
        <w:trPr>
          <w:trHeight w:val="122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10E34CBB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รายการ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7B035FD2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 xml:space="preserve">ไตรมาสที่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4</w:t>
            </w:r>
          </w:p>
          <w:p w14:paraId="4B7FFCD7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 xml:space="preserve"> (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ต.ค.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6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8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-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ธ.ค.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68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)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0813A032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 xml:space="preserve">ไตรมาสที่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1</w:t>
            </w:r>
          </w:p>
          <w:p w14:paraId="73F55AB4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 xml:space="preserve"> (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 xml:space="preserve">ม.ค. – มี.ค.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6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9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)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26A5A29A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 xml:space="preserve">ไตรมาสที่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 xml:space="preserve">2 </w:t>
            </w:r>
          </w:p>
          <w:p w14:paraId="3B5BC77C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(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 xml:space="preserve">เม.ย. – มิ.ย.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6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9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)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4B00BC35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 xml:space="preserve">ไตรมาสที่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3</w:t>
            </w:r>
          </w:p>
          <w:p w14:paraId="76412720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 xml:space="preserve"> (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 xml:space="preserve">ก.ค. – ก.ย.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6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9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)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3C86E9B7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 xml:space="preserve">ไตรมาสที่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 xml:space="preserve">4 </w:t>
            </w:r>
          </w:p>
          <w:p w14:paraId="1EC0EB52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(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 xml:space="preserve">ต.ค. – ธ.ค.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6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9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)</w:t>
            </w:r>
          </w:p>
        </w:tc>
      </w:tr>
      <w:tr w:rsidR="00421C83" w:rsidRPr="00FB63B1" w14:paraId="4FFE0C68" w14:textId="77777777" w:rsidTr="006E4BD2">
        <w:trPr>
          <w:trHeight w:val="116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DA42" w14:textId="77777777" w:rsidR="00421C83" w:rsidRPr="00FB63B1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745FE433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จัดสรร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(บาท)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1DC26AA5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เบิกจ่าย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(บาท)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468207FE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จัดสรร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(บาท)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05798321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เบิกจ่าย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(บาท)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21A83306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จัดสรร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(บาท)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4CBA4332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เบิกจ่าย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(บาท)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20B0C316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จัดสรร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(บาท)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3838E860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เบิกจ่าย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(บาท)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7A378C5A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จัดสรร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(บาท)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401064F6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เบิกจ่าย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(บาท)</w:t>
            </w:r>
          </w:p>
        </w:tc>
      </w:tr>
      <w:tr w:rsidR="00421C83" w:rsidRPr="00FB63B1" w14:paraId="49D9DEC4" w14:textId="77777777" w:rsidTr="006E4BD2">
        <w:trPr>
          <w:trHeight w:val="12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BFDB" w14:textId="77777777" w:rsidR="00421C83" w:rsidRPr="00FB63B1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ข้อมูลเงินกองทุนเพื่อการสืบสวน สอบสวน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การป้องกันและปราบปรามการกระทำความผิดทางอาญา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318BC" w14:textId="77777777" w:rsidR="00421C83" w:rsidRPr="00BD538E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162,000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8DEE1" w14:textId="77777777" w:rsidR="00421C83" w:rsidRPr="00881279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162,000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B3DE0" w14:textId="77777777" w:rsidR="00421C83" w:rsidRPr="00FB63B1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162,000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16F94" w14:textId="77777777" w:rsidR="00421C83" w:rsidRPr="00FB63B1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162,000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232E5" w14:textId="77777777" w:rsidR="00421C83" w:rsidRPr="00FB63B1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162,000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4287" w14:textId="77777777" w:rsidR="00421C83" w:rsidRPr="00FB63B1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162,000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FE585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ยังไม่ได้รับจัดสรร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50D2A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6C2D3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ยังไม่ได้รับจัดสรร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E5D4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421C83" w:rsidRPr="00FB63B1" w14:paraId="573E5CA0" w14:textId="77777777" w:rsidTr="006E4BD2">
        <w:trPr>
          <w:trHeight w:val="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DC7F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รวมเงิน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BF11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162,000</w:t>
            </w:r>
          </w:p>
          <w:p w14:paraId="17A4BB3B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F87EC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417D1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162,000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E3922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417D1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162,000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A35F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ยังไม่ได้รับจัดสรร</w:t>
            </w:r>
          </w:p>
          <w:p w14:paraId="79A23B11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E6EC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ยังไม่ได้รับจัดสรร</w:t>
            </w:r>
          </w:p>
          <w:p w14:paraId="0667CD5F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</w:tr>
      <w:tr w:rsidR="00421C83" w:rsidRPr="00FB63B1" w14:paraId="66DA68D8" w14:textId="77777777" w:rsidTr="006E4BD2">
        <w:trPr>
          <w:trHeight w:val="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438ED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รวมจำนวนคดีที่ใช้เงินกองทุน</w:t>
            </w:r>
            <w:r w:rsidRPr="00FB63B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(คดี)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88490" w14:textId="77777777" w:rsidR="00421C83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14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3F17" w14:textId="77777777" w:rsidR="00421C83" w:rsidRPr="004417D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14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B005E" w14:textId="77777777" w:rsidR="00421C83" w:rsidRPr="004417D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21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9D3AA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9FF78" w14:textId="77777777" w:rsidR="00421C83" w:rsidRPr="00FB63B1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421C83" w:rsidRPr="006D007C" w14:paraId="301AF618" w14:textId="77777777" w:rsidTr="006E4BD2">
        <w:trPr>
          <w:trHeight w:val="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26E5" w14:textId="77777777" w:rsidR="00421C83" w:rsidRPr="006D007C" w:rsidRDefault="00421C83" w:rsidP="006E4BD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205C5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2398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4D91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9B3A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DAF5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CF82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7448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E7FE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FBC3C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3624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421C83" w:rsidRPr="006D007C" w14:paraId="58C3C15E" w14:textId="77777777" w:rsidTr="006E4BD2">
        <w:trPr>
          <w:trHeight w:val="12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FC9AB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85B86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BD236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C33BE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9B680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B0201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8801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652DD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E15E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421C83" w:rsidRPr="006D007C" w14:paraId="49B9203C" w14:textId="77777777" w:rsidTr="006E4BD2">
        <w:trPr>
          <w:trHeight w:val="6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1467" w14:textId="77777777" w:rsidR="00421C83" w:rsidRPr="006D007C" w:rsidRDefault="00421C83" w:rsidP="006E4BD2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AAC8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7BB1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289E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FDC7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A6F8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2C52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106C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AF6A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477B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0895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421C83" w:rsidRPr="006D007C" w14:paraId="1D158F9E" w14:textId="77777777" w:rsidTr="006E4BD2">
        <w:trPr>
          <w:trHeight w:val="509"/>
        </w:trPr>
        <w:tc>
          <w:tcPr>
            <w:tcW w:w="1502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166B0C" w14:textId="77777777" w:rsidR="00421C83" w:rsidRPr="006D007C" w:rsidRDefault="00421C83" w:rsidP="006E4BD2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>
              <w:rPr>
                <w:noProof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</w:tr>
      <w:tr w:rsidR="00421C83" w:rsidRPr="006D007C" w14:paraId="4F5947B8" w14:textId="77777777" w:rsidTr="006E4BD2">
        <w:trPr>
          <w:trHeight w:val="509"/>
        </w:trPr>
        <w:tc>
          <w:tcPr>
            <w:tcW w:w="150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35539" w14:textId="77777777" w:rsidR="00421C83" w:rsidRPr="006D007C" w:rsidRDefault="00421C83" w:rsidP="006E4BD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6"/>
                <w:szCs w:val="36"/>
              </w:rPr>
            </w:pPr>
          </w:p>
        </w:tc>
      </w:tr>
    </w:tbl>
    <w:p w14:paraId="2F2139C8" w14:textId="77777777" w:rsidR="00421C83" w:rsidRDefault="00421C83" w:rsidP="00421C83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noProof/>
          <w:cs/>
        </w:rPr>
        <w:drawing>
          <wp:inline distT="0" distB="0" distL="0" distR="0" wp14:anchorId="28B282A0" wp14:editId="634A0D37">
            <wp:extent cx="2544445" cy="2027555"/>
            <wp:effectExtent l="0" t="0" r="8255" b="0"/>
            <wp:docPr id="15576172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6C4A4" w14:textId="77777777" w:rsidR="00B51E21" w:rsidRDefault="00B51E21"/>
    <w:sectPr w:rsidR="00B51E21" w:rsidSect="00421C8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83"/>
    <w:rsid w:val="00152C82"/>
    <w:rsid w:val="002A2DED"/>
    <w:rsid w:val="00421C83"/>
    <w:rsid w:val="00B51E21"/>
    <w:rsid w:val="00D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4FF85"/>
  <w15:chartTrackingRefBased/>
  <w15:docId w15:val="{FDD68A34-E20E-4736-AD8A-53D25297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C83"/>
    <w:pPr>
      <w:spacing w:after="160" w:line="259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1C83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C83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C83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C83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1C83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1C83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1C83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1C83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1C83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21C8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21C8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21C8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21C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21C8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21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21C8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21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21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1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21C8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21C83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21C8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21C83"/>
    <w:pPr>
      <w:spacing w:before="160" w:line="276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21C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1C83"/>
    <w:pPr>
      <w:spacing w:after="200" w:line="276" w:lineRule="auto"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421C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1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21C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1C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 tanee</dc:creator>
  <cp:keywords/>
  <dc:description/>
  <cp:lastModifiedBy>baw tanee</cp:lastModifiedBy>
  <cp:revision>1</cp:revision>
  <dcterms:created xsi:type="dcterms:W3CDTF">2026-06-29T08:39:00Z</dcterms:created>
  <dcterms:modified xsi:type="dcterms:W3CDTF">2026-06-29T08:40:00Z</dcterms:modified>
</cp:coreProperties>
</file>